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F0" w:rsidRPr="00FA39F0" w:rsidRDefault="002F140B" w:rsidP="00E7507A">
      <w:pPr>
        <w:spacing w:after="0" w:line="240" w:lineRule="auto"/>
        <w:ind w:left="-1134" w:right="-1134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pict>
          <v:group id="Группа 4" o:spid="_x0000_s1026" style="position:absolute;left:0;text-align:left;margin-left:-26.7pt;margin-top:-17.05pt;width:816.75pt;height:595.5pt;z-index:251660288;mso-width-relative:margin;mso-height-relative:margin" coordorigin="4667" coordsize="101250,7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">
            <v:roundrect id="Скругленный прямоугольник 2" o:spid="_x0000_s1027" style="position:absolute;left:4667;width:101251;height:5829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i5MMA&#10;AADaAAAADwAAAGRycy9kb3ducmV2LnhtbESPzWsCMRTE7wX/h/AKvdVsPfixNUoplAriwY+Lt8fm&#10;7WYxeYmbVLf/vREEj8PM/IaZL3tnxYW62HpW8DEsQBBXXrfcKDjsf96nIGJC1mg9k4J/irBcDF7m&#10;WGp/5S1ddqkRGcKxRAUmpVBKGStDDuPQB+Ls1b5zmLLsGqk7vGa4s3JUFGPpsOW8YDDQt6HqtPtz&#10;Cup02tZhsw7T80QfN3Fmf83RKvX22n99gkjUp2f40V5pBSO4X8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ni5MMAAADaAAAADwAAAAAAAAAAAAAAAACYAgAAZHJzL2Rv&#10;d25yZXYueG1sUEsFBgAAAAAEAAQA9QAAAIgDAAAAAA==&#10;" filled="f" stroked="f" strokeweight="2pt">
              <v:textbox>
                <w:txbxContent>
                  <w:p w:rsidR="00D05D35" w:rsidRPr="0032093C" w:rsidRDefault="001C4D4A" w:rsidP="00FA39F0">
                    <w:pPr>
                      <w:spacing w:after="0" w:line="240" w:lineRule="auto"/>
                      <w:ind w:firstLine="709"/>
                      <w:jc w:val="both"/>
                      <w:rPr>
                        <w:rFonts w:ascii="Impact" w:hAnsi="Impact" w:cs="Times New Roman"/>
                        <w:color w:val="002060"/>
                        <w:sz w:val="36"/>
                        <w:szCs w:val="36"/>
                      </w:rPr>
                    </w:pPr>
                    <w:r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  <w:u w:val="single"/>
                      </w:rPr>
                      <w:t xml:space="preserve">Во Владимирской области созданы </w:t>
                    </w:r>
                    <w:r w:rsidR="00D05D35" w:rsidRPr="00FA39F0"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  <w:u w:val="single"/>
                      </w:rPr>
                      <w:t>Консультационные пункты</w:t>
                    </w:r>
                    <w:r w:rsidR="00D05D35" w:rsidRPr="00FA39F0"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  <w:t xml:space="preserve"> </w:t>
                    </w:r>
                    <w:r w:rsidR="00D05D35" w:rsidRPr="0032093C">
                      <w:rPr>
                        <w:rFonts w:ascii="Impact" w:hAnsi="Impact" w:cs="Times New Roman"/>
                        <w:color w:val="002060"/>
                        <w:sz w:val="36"/>
                        <w:szCs w:val="36"/>
                      </w:rPr>
                      <w:t xml:space="preserve">по оказанию психолого-педагогического, социального, юридического консультирования для родителей (законных представителей), а также для граждан, желающих принять на воспитание в свою семью детей, оставшихся без попечения родителей, обратившись в которые Вы получите </w:t>
                    </w:r>
                    <w:r w:rsidR="00D05D35" w:rsidRPr="0032093C">
                      <w:rPr>
                        <w:rFonts w:ascii="Impact" w:hAnsi="Impact" w:cs="Times New Roman"/>
                        <w:b/>
                        <w:color w:val="002060"/>
                        <w:sz w:val="40"/>
                        <w:szCs w:val="40"/>
                        <w:u w:val="single"/>
                      </w:rPr>
                      <w:t>БЕСПЛАТНУЮ</w:t>
                    </w:r>
                    <w:r w:rsidR="00D05D35" w:rsidRPr="0032093C">
                      <w:rPr>
                        <w:rFonts w:ascii="Impact" w:hAnsi="Impact" w:cs="Times New Roman"/>
                        <w:color w:val="002060"/>
                        <w:sz w:val="36"/>
                        <w:szCs w:val="36"/>
                      </w:rPr>
                      <w:t xml:space="preserve"> квалифицированную помощь специалистов.</w:t>
                    </w:r>
                  </w:p>
                  <w:p w:rsidR="001C4D4A" w:rsidRDefault="001C4D4A" w:rsidP="001C4D4A">
                    <w:pPr>
                      <w:spacing w:before="120" w:after="120" w:line="240" w:lineRule="auto"/>
                      <w:ind w:firstLine="709"/>
                      <w:jc w:val="center"/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</w:pPr>
                    <w:r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  <w:t xml:space="preserve">Для жителей </w:t>
                    </w:r>
                    <w:proofErr w:type="spellStart"/>
                    <w:r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  <w:t>Собинского</w:t>
                    </w:r>
                    <w:proofErr w:type="spellEnd"/>
                    <w:r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  <w:t xml:space="preserve"> района такой</w:t>
                    </w:r>
                  </w:p>
                  <w:p w:rsidR="00D05D35" w:rsidRDefault="00D05D35" w:rsidP="001C4D4A">
                    <w:pPr>
                      <w:spacing w:before="120" w:after="120" w:line="240" w:lineRule="auto"/>
                      <w:ind w:firstLine="709"/>
                      <w:jc w:val="center"/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</w:pPr>
                    <w:r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  <w:t>Пункт работа</w:t>
                    </w:r>
                    <w:r w:rsidR="008753DE"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  <w:t>е</w:t>
                    </w:r>
                    <w:r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  <w:t xml:space="preserve">т </w:t>
                    </w:r>
                    <w:r w:rsidRPr="00C33799"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  <w:t xml:space="preserve">в городе </w:t>
                    </w:r>
                    <w:r w:rsidR="008753DE"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  <w:t>Собинка, ул. Гагарина, 22</w:t>
                    </w:r>
                    <w:r w:rsidRPr="00C33799"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  <w:t>.</w:t>
                    </w:r>
                  </w:p>
                  <w:p w:rsidR="009E58E2" w:rsidRDefault="009E58E2" w:rsidP="001C4D4A">
                    <w:pPr>
                      <w:spacing w:before="120" w:after="120" w:line="240" w:lineRule="auto"/>
                      <w:ind w:firstLine="709"/>
                      <w:jc w:val="center"/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</w:pPr>
                  </w:p>
                  <w:p w:rsidR="00D05D35" w:rsidRPr="009E58E2" w:rsidRDefault="00D05D35" w:rsidP="00FA39F0">
                    <w:pPr>
                      <w:spacing w:after="0" w:line="240" w:lineRule="auto"/>
                      <w:ind w:firstLine="709"/>
                      <w:jc w:val="both"/>
                      <w:rPr>
                        <w:rFonts w:ascii="Arial Black" w:hAnsi="Arial Black" w:cs="Times New Roman"/>
                        <w:i/>
                        <w:color w:val="632423" w:themeColor="accent2" w:themeShade="80"/>
                        <w:sz w:val="36"/>
                        <w:szCs w:val="36"/>
                      </w:rPr>
                    </w:pPr>
                    <w:r w:rsidRPr="009E58E2">
                      <w:rPr>
                        <w:rFonts w:ascii="Arial Black" w:hAnsi="Arial Black" w:cs="Times New Roman"/>
                        <w:i/>
                        <w:color w:val="632423" w:themeColor="accent2" w:themeShade="80"/>
                        <w:sz w:val="36"/>
                        <w:szCs w:val="36"/>
                      </w:rPr>
                      <w:t xml:space="preserve">Специалисты консультационного центра (педагог-психолог; социальный педагог, юрист) готовы помочь Вам, если Вас тревожат какие-то моменты в развитии ребенка; если Вы хотите задать вопрос и получить профессиональный ответ; если для Вас важно повысить свой педагогический статус в вопросах развития, воспитания, сохранения и укрепления здоровья детей. </w:t>
                    </w:r>
                  </w:p>
                </w:txbxContent>
              </v:textbox>
            </v:roundrect>
            <v:roundrect id="Скругленный прямоугольник 3" o:spid="_x0000_s1028" style="position:absolute;left:22479;top:59055;width:82296;height:1266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aD8IA&#10;AADaAAAADwAAAGRycy9kb3ducmV2LnhtbESPQWvCQBSE7wX/w/IEb3Wj0hKiq4iQ0oMUouL5mX0m&#10;wezbkF3j+u/dQqHHYWa+YVabYFoxUO8aywpm0wQEcWl1w5WC0zF/T0E4j6yxtUwKnuRgsx69rTDT&#10;9sEFDQdfiQhhl6GC2vsuk9KVNRl0U9sRR+9qe4M+yr6SusdHhJtWzpPkUxpsOC7U2NGupvJ2uBsF&#10;H/m+CXmKl93562coim2qw3yv1GQctksQnoL/D/+1v7WCBfxei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9oPwgAAANoAAAAPAAAAAAAAAAAAAAAAAJgCAABkcnMvZG93&#10;bnJldi54bWxQSwUGAAAAAAQABAD1AAAAhwMAAAAA&#10;" fillcolor="#f79646 [3209]" strokecolor="#974706 [1609]" strokeweight="2pt">
              <v:textbox>
                <w:txbxContent>
                  <w:p w:rsidR="00D05D35" w:rsidRDefault="00D05D35" w:rsidP="0032093C">
                    <w:pPr>
                      <w:spacing w:after="120" w:line="240" w:lineRule="auto"/>
                      <w:ind w:firstLine="709"/>
                      <w:jc w:val="center"/>
                      <w:rPr>
                        <w:rFonts w:ascii="Times New Roman" w:hAnsi="Times New Roman" w:cs="Times New Roman"/>
                        <w:color w:val="002060"/>
                        <w:sz w:val="56"/>
                        <w:szCs w:val="56"/>
                      </w:rPr>
                    </w:pPr>
                    <w:bookmarkStart w:id="0" w:name="_GoBack"/>
                    <w:r w:rsidRPr="0032093C"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  <w:t>По вопросу записи на консультации обращаться</w:t>
                    </w:r>
                    <w:r w:rsidRPr="00C33799">
                      <w:rPr>
                        <w:rFonts w:ascii="Times New Roman" w:hAnsi="Times New Roman" w:cs="Times New Roman"/>
                        <w:color w:val="002060"/>
                        <w:sz w:val="56"/>
                        <w:szCs w:val="56"/>
                      </w:rPr>
                      <w:t xml:space="preserve"> </w:t>
                    </w:r>
                  </w:p>
                  <w:p w:rsidR="00D05D35" w:rsidRPr="007C4209" w:rsidRDefault="00D05D35" w:rsidP="0032093C">
                    <w:pPr>
                      <w:ind w:firstLine="708"/>
                      <w:jc w:val="center"/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</w:pPr>
                    <w:r w:rsidRPr="0032093C"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  <w:t>по телефону</w:t>
                    </w:r>
                    <w:r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  <w:t xml:space="preserve">  </w:t>
                    </w:r>
                    <w:r w:rsidRPr="0032093C"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  <w:t xml:space="preserve"> </w:t>
                    </w:r>
                    <w:r w:rsidR="00783F17">
                      <w:rPr>
                        <w:rFonts w:ascii="Impact" w:hAnsi="Impact" w:cs="Times New Roman"/>
                        <w:b/>
                        <w:color w:val="FF0000"/>
                        <w:sz w:val="52"/>
                        <w:szCs w:val="52"/>
                        <w:u w:val="single"/>
                      </w:rPr>
                      <w:t>8-920-925-15-86</w:t>
                    </w:r>
                    <w:r>
                      <w:rPr>
                        <w:rFonts w:ascii="Impact" w:hAnsi="Impact" w:cs="Times New Roman"/>
                        <w:b/>
                        <w:color w:val="FF0000"/>
                        <w:sz w:val="52"/>
                        <w:szCs w:val="52"/>
                        <w:u w:val="single"/>
                      </w:rPr>
                      <w:t xml:space="preserve"> </w:t>
                    </w:r>
                    <w:r w:rsidRPr="007C4209">
                      <w:rPr>
                        <w:rFonts w:ascii="Impact" w:hAnsi="Impact" w:cs="Times New Roman"/>
                        <w:color w:val="002060"/>
                        <w:sz w:val="52"/>
                        <w:szCs w:val="52"/>
                      </w:rPr>
                      <w:t>с 9.00 до 16.00</w:t>
                    </w:r>
                  </w:p>
                  <w:bookmarkEnd w:id="0"/>
                  <w:p w:rsidR="00D05D35" w:rsidRDefault="00D05D35" w:rsidP="00FA39F0">
                    <w:pPr>
                      <w:jc w:val="center"/>
                    </w:pPr>
                  </w:p>
                </w:txbxContent>
              </v:textbox>
            </v:roundrect>
          </v:group>
        </w:pict>
      </w:r>
      <w:r w:rsidR="001C4D4A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10696575" cy="7562850"/>
            <wp:effectExtent l="19050" t="0" r="9525" b="0"/>
            <wp:wrapNone/>
            <wp:docPr id="1" name="Рисунок 1" descr="https://www.store-property.com/assets/images/blog/visa/vjeruju-li-vasa-djeca-koje-sve-uzbudljive-stvari-bog-zeli-da-ucinimo-kao-obitelj-book-evangelizacija-990x658-990x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ore-property.com/assets/images/blog/visa/vjeruju-li-vasa-djeca-koje-sve-uzbudljive-stvari-bog-zeli-da-ucinimo-kao-obitelj-book-evangelizacija-990x658-990x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 contrast="2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LineDrawing/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9F0">
        <w:rPr>
          <w:rFonts w:ascii="Times New Roman" w:hAnsi="Times New Roman" w:cs="Times New Roman"/>
          <w:noProof/>
          <w:sz w:val="56"/>
          <w:szCs w:val="56"/>
          <w:lang w:eastAsia="ru-RU"/>
        </w:rPr>
        <w:t xml:space="preserve"> </w:t>
      </w:r>
    </w:p>
    <w:p w:rsidR="00FA39F0" w:rsidRDefault="00FA39F0" w:rsidP="00FA39F0">
      <w:pPr>
        <w:ind w:right="-1023" w:hanging="1134"/>
      </w:pPr>
    </w:p>
    <w:p w:rsidR="00FA39F0" w:rsidRDefault="00FA39F0" w:rsidP="00FA39F0">
      <w:pPr>
        <w:ind w:right="-1023" w:hanging="1134"/>
      </w:pPr>
    </w:p>
    <w:p w:rsidR="00FA39F0" w:rsidRDefault="00FA39F0" w:rsidP="00FA39F0">
      <w:pPr>
        <w:ind w:right="-1023" w:hanging="1134"/>
      </w:pPr>
    </w:p>
    <w:p w:rsidR="00FA39F0" w:rsidRDefault="00FA39F0" w:rsidP="00FA39F0">
      <w:pPr>
        <w:ind w:right="-1023" w:hanging="1134"/>
      </w:pPr>
    </w:p>
    <w:p w:rsidR="00FA39F0" w:rsidRDefault="00FA39F0" w:rsidP="00FA39F0">
      <w:pPr>
        <w:ind w:right="-1023" w:hanging="1134"/>
      </w:pPr>
    </w:p>
    <w:p w:rsidR="00FA39F0" w:rsidRDefault="00FA39F0" w:rsidP="00FA39F0">
      <w:pPr>
        <w:ind w:right="-1023" w:hanging="1134"/>
      </w:pPr>
    </w:p>
    <w:p w:rsidR="00552F7E" w:rsidRDefault="00552F7E" w:rsidP="00FA39F0">
      <w:pPr>
        <w:ind w:right="-1134" w:hanging="1134"/>
      </w:pPr>
    </w:p>
    <w:sectPr w:rsidR="00552F7E" w:rsidSect="00D05D3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9F0"/>
    <w:rsid w:val="001C4D4A"/>
    <w:rsid w:val="002F140B"/>
    <w:rsid w:val="0032093C"/>
    <w:rsid w:val="003541F7"/>
    <w:rsid w:val="00552F7E"/>
    <w:rsid w:val="00574275"/>
    <w:rsid w:val="006538AB"/>
    <w:rsid w:val="00783F17"/>
    <w:rsid w:val="007C4209"/>
    <w:rsid w:val="008753DE"/>
    <w:rsid w:val="009B077C"/>
    <w:rsid w:val="009E12E9"/>
    <w:rsid w:val="009E58E2"/>
    <w:rsid w:val="00A945F8"/>
    <w:rsid w:val="00D05D35"/>
    <w:rsid w:val="00E43052"/>
    <w:rsid w:val="00E7507A"/>
    <w:rsid w:val="00F37D89"/>
    <w:rsid w:val="00F64626"/>
    <w:rsid w:val="00FA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DC3517F-5B7B-4D3B-AEEC-BED21969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Воршонская СОШ</cp:lastModifiedBy>
  <cp:revision>8</cp:revision>
  <cp:lastPrinted>2020-03-17T12:12:00Z</cp:lastPrinted>
  <dcterms:created xsi:type="dcterms:W3CDTF">2020-03-17T12:13:00Z</dcterms:created>
  <dcterms:modified xsi:type="dcterms:W3CDTF">2021-03-02T13:41:00Z</dcterms:modified>
</cp:coreProperties>
</file>